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5A2" w:rsidRPr="007524FB" w:rsidRDefault="004E5321" w:rsidP="007524F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5352AFA2" wp14:editId="2628B99D">
                <wp:simplePos x="0" y="0"/>
                <wp:positionH relativeFrom="column">
                  <wp:posOffset>723900</wp:posOffset>
                </wp:positionH>
                <wp:positionV relativeFrom="paragraph">
                  <wp:posOffset>774700</wp:posOffset>
                </wp:positionV>
                <wp:extent cx="1838325" cy="14478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44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4FB" w:rsidRPr="004E5321" w:rsidRDefault="007524FB" w:rsidP="007524FB">
                            <w:pPr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Block Grants: </w:t>
                            </w:r>
                          </w:p>
                          <w:p w:rsidR="007524FB" w:rsidRPr="004E5321" w:rsidRDefault="007524FB" w:rsidP="007524F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Lump sum funds that are given to states automatically for broad social service programs such as Welfare.</w:t>
                            </w:r>
                          </w:p>
                          <w:p w:rsidR="007524FB" w:rsidRPr="004E5321" w:rsidRDefault="007524FB" w:rsidP="007524F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 xml:space="preserve">-states prefer block grants because there are fewer “strings” (i.e. rules, regulations) attached to the funds. </w:t>
                            </w:r>
                            <w:r w:rsidR="00716E96" w:rsidRPr="004E5321">
                              <w:rPr>
                                <w:sz w:val="18"/>
                                <w:szCs w:val="18"/>
                              </w:rPr>
                              <w:t>This gives states more control and thus increases the</w:t>
                            </w:r>
                            <w:r w:rsidR="00CB31A1" w:rsidRPr="004E5321">
                              <w:rPr>
                                <w:sz w:val="18"/>
                                <w:szCs w:val="18"/>
                              </w:rPr>
                              <w:t>ir</w:t>
                            </w:r>
                            <w:r w:rsidR="00716E96" w:rsidRPr="004E5321">
                              <w:rPr>
                                <w:sz w:val="18"/>
                                <w:szCs w:val="18"/>
                              </w:rPr>
                              <w:t xml:space="preserve"> power relative to the federal government. </w:t>
                            </w:r>
                            <w:r w:rsidRPr="004E5321">
                              <w:rPr>
                                <w:sz w:val="18"/>
                                <w:szCs w:val="18"/>
                              </w:rPr>
                              <w:t>However a block grant for a health care program can’t be used by a state to fund a transportation need like road repairs.</w:t>
                            </w:r>
                          </w:p>
                          <w:p w:rsidR="007524FB" w:rsidRPr="004E5321" w:rsidRDefault="007524FB" w:rsidP="007524F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  <w:u w:val="single"/>
                              </w:rPr>
                              <w:t>Prime Example</w:t>
                            </w:r>
                            <w:r w:rsidRPr="004E5321">
                              <w:rPr>
                                <w:sz w:val="18"/>
                                <w:szCs w:val="18"/>
                              </w:rPr>
                              <w:t>: Welfare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2AFA2" id="Rectangle 7" o:spid="_x0000_s1026" style="position:absolute;margin-left:57pt;margin-top:61pt;width:144.75pt;height:114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" fillcolor="white [3201]" strokecolor="#f79646 [3209]" strokeweight="2pt">
                <v:textbox>
                  <w:txbxContent>
                    <w:p w:rsidR="007524FB" w:rsidRPr="004E5321" w:rsidRDefault="007524FB" w:rsidP="007524FB">
                      <w:pPr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Block Grants: </w:t>
                      </w:r>
                    </w:p>
                    <w:p w:rsidR="007524FB" w:rsidRPr="004E5321" w:rsidRDefault="007524FB" w:rsidP="007524F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Lump sum funds that are given to states automatically for broad social service programs such as Welfare.</w:t>
                      </w:r>
                    </w:p>
                    <w:p w:rsidR="007524FB" w:rsidRPr="004E5321" w:rsidRDefault="007524FB" w:rsidP="007524F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 xml:space="preserve">-states prefer block grants because there are fewer “strings” (i.e. rules, regulations) attached to the funds. </w:t>
                      </w:r>
                      <w:r w:rsidR="00716E96" w:rsidRPr="004E5321">
                        <w:rPr>
                          <w:sz w:val="18"/>
                          <w:szCs w:val="18"/>
                        </w:rPr>
                        <w:t>This gives states more control and thus increases the</w:t>
                      </w:r>
                      <w:r w:rsidR="00CB31A1" w:rsidRPr="004E5321">
                        <w:rPr>
                          <w:sz w:val="18"/>
                          <w:szCs w:val="18"/>
                        </w:rPr>
                        <w:t>ir</w:t>
                      </w:r>
                      <w:r w:rsidR="00716E96" w:rsidRPr="004E5321">
                        <w:rPr>
                          <w:sz w:val="18"/>
                          <w:szCs w:val="18"/>
                        </w:rPr>
                        <w:t xml:space="preserve"> power relative to the federal government. </w:t>
                      </w:r>
                      <w:r w:rsidRPr="004E5321">
                        <w:rPr>
                          <w:sz w:val="18"/>
                          <w:szCs w:val="18"/>
                        </w:rPr>
                        <w:t>However a block grant for a health care program can’t be used by a state to fund a transportation need like road repairs.</w:t>
                      </w:r>
                    </w:p>
                    <w:p w:rsidR="007524FB" w:rsidRPr="004E5321" w:rsidRDefault="007524FB" w:rsidP="007524F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  <w:u w:val="single"/>
                        </w:rPr>
                        <w:t>Prime Example</w:t>
                      </w:r>
                      <w:r w:rsidRPr="004E5321">
                        <w:rPr>
                          <w:sz w:val="18"/>
                          <w:szCs w:val="18"/>
                        </w:rPr>
                        <w:t>: Welfare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0030ACA" wp14:editId="5FC19CE1">
                <wp:simplePos x="0" y="0"/>
                <wp:positionH relativeFrom="column">
                  <wp:posOffset>1841500</wp:posOffset>
                </wp:positionH>
                <wp:positionV relativeFrom="paragraph">
                  <wp:posOffset>508000</wp:posOffset>
                </wp:positionV>
                <wp:extent cx="254000" cy="279400"/>
                <wp:effectExtent l="38100" t="0" r="31750" b="635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00" cy="279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1B69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45pt;margin-top:40pt;width:20pt;height:22pt;flip:x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AC581B" wp14:editId="6BBCBAA7">
                <wp:simplePos x="0" y="0"/>
                <wp:positionH relativeFrom="column">
                  <wp:posOffset>2292350</wp:posOffset>
                </wp:positionH>
                <wp:positionV relativeFrom="paragraph">
                  <wp:posOffset>2711450</wp:posOffset>
                </wp:positionV>
                <wp:extent cx="1447800" cy="1397000"/>
                <wp:effectExtent l="0" t="0" r="19050" b="12700"/>
                <wp:wrapNone/>
                <wp:docPr id="11" name="Flowchart: Proc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397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Formula grants: 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-states don’t apply, rather formula determines how much funding state and local governments get.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  <w:u w:val="single"/>
                              </w:rPr>
                              <w:t>Prime Example: Medicaid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C581B" id="_x0000_t109" coordsize="21600,21600" o:spt="109" path="m,l,21600r21600,l21600,xe">
                <v:stroke joinstyle="miter"/>
                <v:path gradientshapeok="t" o:connecttype="rect"/>
              </v:shapetype>
              <v:shape id="Flowchart: Process 11" o:spid="_x0000_s1027" type="#_x0000_t109" style="position:absolute;margin-left:180.5pt;margin-top:213.5pt;width:114pt;height:11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" fillcolor="white [3201]" strokecolor="#f79646 [3209]" strokeweight="2pt">
                <v:textbox>
                  <w:txbxContent>
                    <w:p w:rsidR="00716E96" w:rsidRPr="004E5321" w:rsidRDefault="00716E96" w:rsidP="00716E96">
                      <w:pPr>
                        <w:jc w:val="center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Formula grants: 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-states don’t apply, rather formula determines how much funding state and local governments get.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sz w:val="18"/>
                          <w:szCs w:val="18"/>
                          <w:u w:val="single"/>
                        </w:rPr>
                        <w:t>Prime Example: Medicaid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51975F" wp14:editId="4F28F758">
                <wp:simplePos x="0" y="0"/>
                <wp:positionH relativeFrom="column">
                  <wp:posOffset>2895600</wp:posOffset>
                </wp:positionH>
                <wp:positionV relativeFrom="paragraph">
                  <wp:posOffset>2463165</wp:posOffset>
                </wp:positionV>
                <wp:extent cx="914400" cy="1209675"/>
                <wp:effectExtent l="38100" t="0" r="19050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1209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789967" id="Straight Arrow Connector 10" o:spid="_x0000_s1026" type="#_x0000_t32" style="position:absolute;margin-left:228pt;margin-top:193.95pt;width:1in;height:95.2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1A5D105" wp14:editId="015095CC">
                <wp:simplePos x="0" y="0"/>
                <wp:positionH relativeFrom="column">
                  <wp:posOffset>3911600</wp:posOffset>
                </wp:positionH>
                <wp:positionV relativeFrom="paragraph">
                  <wp:posOffset>2724150</wp:posOffset>
                </wp:positionV>
                <wp:extent cx="1400175" cy="2209800"/>
                <wp:effectExtent l="0" t="0" r="28575" b="19050"/>
                <wp:wrapNone/>
                <wp:docPr id="13" name="Flowchart: Proces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2209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Project Grants: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-awarded by competitive application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  <w:u w:val="single"/>
                              </w:rPr>
                              <w:t>Examples: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-National Science Foundation grants</w:t>
                            </w:r>
                          </w:p>
                          <w:p w:rsidR="00CB31A1" w:rsidRPr="004E5321" w:rsidRDefault="00CB31A1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-“Race to the Top” education grants (Tennessee got one of these)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5D105" id="Flowchart: Process 13" o:spid="_x0000_s1028" type="#_x0000_t109" style="position:absolute;margin-left:308pt;margin-top:214.5pt;width:110.25pt;height:17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" fillcolor="white [3201]" strokecolor="#f79646 [3209]" strokeweight="2pt">
                <v:textbox>
                  <w:txbxContent>
                    <w:p w:rsidR="00716E96" w:rsidRPr="004E5321" w:rsidRDefault="00716E96" w:rsidP="00716E96">
                      <w:pPr>
                        <w:jc w:val="center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b/>
                          <w:sz w:val="18"/>
                          <w:szCs w:val="18"/>
                          <w:u w:val="single"/>
                        </w:rPr>
                        <w:t>Project Grants: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-awarded by competitive application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sz w:val="18"/>
                          <w:szCs w:val="18"/>
                          <w:u w:val="single"/>
                        </w:rPr>
                        <w:t>Examples: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-National Science Foundation grants</w:t>
                      </w:r>
                    </w:p>
                    <w:p w:rsidR="00CB31A1" w:rsidRPr="004E5321" w:rsidRDefault="00CB31A1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-“Race to the Top” education grants (Tennessee got one of these)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B8F52A8" wp14:editId="1462BC92">
                <wp:simplePos x="0" y="0"/>
                <wp:positionH relativeFrom="column">
                  <wp:posOffset>3797300</wp:posOffset>
                </wp:positionH>
                <wp:positionV relativeFrom="paragraph">
                  <wp:posOffset>2466340</wp:posOffset>
                </wp:positionV>
                <wp:extent cx="952500" cy="1209675"/>
                <wp:effectExtent l="0" t="0" r="76200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1209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76C0F8" id="Straight Arrow Connector 12" o:spid="_x0000_s1026" type="#_x0000_t32" style="position:absolute;margin-left:299pt;margin-top:194.2pt;width:75pt;height:95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AE8DB3C" wp14:editId="422F52BE">
                <wp:simplePos x="0" y="0"/>
                <wp:positionH relativeFrom="column">
                  <wp:posOffset>2857500</wp:posOffset>
                </wp:positionH>
                <wp:positionV relativeFrom="paragraph">
                  <wp:posOffset>723900</wp:posOffset>
                </wp:positionV>
                <wp:extent cx="2000250" cy="1752600"/>
                <wp:effectExtent l="0" t="0" r="19050" b="19050"/>
                <wp:wrapNone/>
                <wp:docPr id="9" name="Flowchart: Proces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52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4FB" w:rsidRPr="004E5321" w:rsidRDefault="007524FB" w:rsidP="007524FB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E5321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Categorical Grants: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-can only be used for specific purposes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 xml:space="preserve">-main source of federal </w:t>
                            </w:r>
                            <w:r w:rsidR="00CB31A1" w:rsidRPr="004E5321">
                              <w:rPr>
                                <w:sz w:val="18"/>
                                <w:szCs w:val="18"/>
                              </w:rPr>
                              <w:t>“</w:t>
                            </w:r>
                            <w:r w:rsidRPr="004E5321">
                              <w:rPr>
                                <w:sz w:val="18"/>
                                <w:szCs w:val="18"/>
                              </w:rPr>
                              <w:t>grants-in aid” to states</w:t>
                            </w:r>
                          </w:p>
                          <w:p w:rsidR="00716E96" w:rsidRPr="004E5321" w:rsidRDefault="00716E96" w:rsidP="00716E9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E5321">
                              <w:rPr>
                                <w:sz w:val="18"/>
                                <w:szCs w:val="18"/>
                              </w:rPr>
                              <w:t>-less control for the states because there are more strings /rules/regulations attached</w:t>
                            </w:r>
                          </w:p>
                          <w:p w:rsidR="00716E96" w:rsidRDefault="00716E96" w:rsidP="007524FB">
                            <w:pPr>
                              <w:jc w:val="center"/>
                            </w:pPr>
                            <w:r w:rsidRPr="004E5321">
                              <w:rPr>
                                <w:sz w:val="18"/>
                                <w:szCs w:val="18"/>
                                <w:u w:val="single"/>
                              </w:rPr>
                              <w:t>Examples</w:t>
                            </w:r>
                            <w:r w:rsidRPr="004E5321">
                              <w:rPr>
                                <w:sz w:val="18"/>
                                <w:szCs w:val="18"/>
                              </w:rPr>
                              <w:t>: grants for airports, roads, schools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8DB3C" id="Flowchart: Process 9" o:spid="_x0000_s1029" type="#_x0000_t109" style="position:absolute;margin-left:225pt;margin-top:57pt;width:157.5pt;height:138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" fillcolor="white [3201]" strokecolor="#f79646 [3209]" strokeweight="2pt">
                <v:textbox>
                  <w:txbxContent>
                    <w:p w:rsidR="007524FB" w:rsidRPr="004E5321" w:rsidRDefault="007524FB" w:rsidP="007524FB">
                      <w:pPr>
                        <w:jc w:val="center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E5321">
                        <w:rPr>
                          <w:b/>
                          <w:sz w:val="18"/>
                          <w:szCs w:val="18"/>
                          <w:u w:val="single"/>
                        </w:rPr>
                        <w:t>Categorical Grants: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-can only be used for specific purposes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 xml:space="preserve">-main source of federal </w:t>
                      </w:r>
                      <w:r w:rsidR="00CB31A1" w:rsidRPr="004E5321">
                        <w:rPr>
                          <w:sz w:val="18"/>
                          <w:szCs w:val="18"/>
                        </w:rPr>
                        <w:t>“</w:t>
                      </w:r>
                      <w:r w:rsidRPr="004E5321">
                        <w:rPr>
                          <w:sz w:val="18"/>
                          <w:szCs w:val="18"/>
                        </w:rPr>
                        <w:t>grants-in aid” to states</w:t>
                      </w:r>
                    </w:p>
                    <w:p w:rsidR="00716E96" w:rsidRPr="004E5321" w:rsidRDefault="00716E96" w:rsidP="00716E9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4E5321">
                        <w:rPr>
                          <w:sz w:val="18"/>
                          <w:szCs w:val="18"/>
                        </w:rPr>
                        <w:t>-less control for the states because there are more strings /rules/regulations attached</w:t>
                      </w:r>
                    </w:p>
                    <w:p w:rsidR="00716E96" w:rsidRDefault="00716E96" w:rsidP="007524FB">
                      <w:pPr>
                        <w:jc w:val="center"/>
                      </w:pPr>
                      <w:r w:rsidRPr="004E5321">
                        <w:rPr>
                          <w:sz w:val="18"/>
                          <w:szCs w:val="18"/>
                          <w:u w:val="single"/>
                        </w:rPr>
                        <w:t>Examples</w:t>
                      </w:r>
                      <w:r w:rsidRPr="004E5321">
                        <w:rPr>
                          <w:sz w:val="18"/>
                          <w:szCs w:val="18"/>
                        </w:rPr>
                        <w:t>: grants for airports, roads, schools</w:t>
                      </w:r>
                    </w:p>
                  </w:txbxContent>
                </v:textbox>
              </v:shape>
            </w:pict>
          </mc:Fallback>
        </mc:AlternateContent>
      </w:r>
      <w:r w:rsidR="007524FB"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38BF1207" wp14:editId="15235629">
                <wp:simplePos x="0" y="0"/>
                <wp:positionH relativeFrom="column">
                  <wp:posOffset>2971800</wp:posOffset>
                </wp:positionH>
                <wp:positionV relativeFrom="paragraph">
                  <wp:posOffset>542925</wp:posOffset>
                </wp:positionV>
                <wp:extent cx="752475" cy="1009650"/>
                <wp:effectExtent l="0" t="0" r="4762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" cy="1009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10660E" id="Straight Arrow Connector 8" o:spid="_x0000_s1026" type="#_x0000_t32" style="position:absolute;margin-left:234pt;margin-top:42.75pt;width:59.25pt;height:79.5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" strokecolor="black [3040]">
                <v:stroke endarrow="open"/>
              </v:shape>
            </w:pict>
          </mc:Fallback>
        </mc:AlternateContent>
      </w:r>
      <w:r w:rsidR="007524F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114301</wp:posOffset>
                </wp:positionV>
                <wp:extent cx="3171825" cy="3810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24FB" w:rsidRPr="007524FB" w:rsidRDefault="007524FB" w:rsidP="007524FB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524FB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Fiscal Federalism: Types of Grants</w:t>
                            </w:r>
                          </w:p>
                          <w:p w:rsidR="007524FB" w:rsidRDefault="007524FB" w:rsidP="007524F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0" style="position:absolute;margin-left:109.5pt;margin-top:9pt;width:249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" fillcolor="white [3201]" strokecolor="#f79646 [3209]" strokeweight="2pt">
                <v:textbox>
                  <w:txbxContent>
                    <w:p w:rsidR="007524FB" w:rsidRPr="007524FB" w:rsidRDefault="007524FB" w:rsidP="007524FB">
                      <w:pPr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7524FB">
                        <w:rPr>
                          <w:b/>
                          <w:sz w:val="24"/>
                          <w:szCs w:val="24"/>
                          <w:u w:val="single"/>
                        </w:rPr>
                        <w:t>Fiscal Federalism: Types of Grants</w:t>
                      </w:r>
                    </w:p>
                    <w:p w:rsidR="007524FB" w:rsidRDefault="007524FB" w:rsidP="007524F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F315A2" w:rsidRPr="00752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00D"/>
    <w:rsid w:val="0019700D"/>
    <w:rsid w:val="004E5321"/>
    <w:rsid w:val="00716E96"/>
    <w:rsid w:val="007524FB"/>
    <w:rsid w:val="00A11563"/>
    <w:rsid w:val="00CB31A1"/>
    <w:rsid w:val="00F3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5370B1-142E-4287-85D7-456B829F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Brooks</dc:creator>
  <cp:lastModifiedBy>Adam Brooks</cp:lastModifiedBy>
  <cp:revision>2</cp:revision>
  <dcterms:created xsi:type="dcterms:W3CDTF">2017-09-21T12:00:00Z</dcterms:created>
  <dcterms:modified xsi:type="dcterms:W3CDTF">2017-09-21T12:00:00Z</dcterms:modified>
</cp:coreProperties>
</file>